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20" w:lineRule="atLeast"/>
        <w:rPr>
          <w:rFonts w:hint="eastAsia" w:eastAsia="宋体" w:asciiTheme="minorEastAsia" w:hAnsiTheme="minorEastAsia"/>
          <w:sz w:val="36"/>
          <w:szCs w:val="36"/>
          <w:lang w:val="en-US" w:eastAsia="zh-CN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</w:rPr>
        <w:instrText xml:space="preserve"> HYPERLINK "https://ehang-io.github.io/nps/" \l "/example?id=%e5%9f%9f%e5%90%8d%e8%a7%a3%e6%9e%90"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</w:rPr>
        <w:fldChar w:fldCharType="separate"/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  <w:lang w:eastAsia="zh-CN"/>
        </w:rPr>
        <w:t>一、</w:t>
      </w:r>
      <w:r>
        <w:rPr>
          <w:rStyle w:val="10"/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使用说明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</w:rPr>
        <w:fldChar w:fldCharType="end"/>
      </w:r>
    </w:p>
    <w:p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/>
          <w:color w:val="FF0000"/>
          <w:sz w:val="22"/>
          <w:szCs w:val="22"/>
          <w:lang w:val="en-US" w:eastAsia="zh-CN"/>
        </w:rPr>
        <w:t>退出360等防护软件</w:t>
      </w: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。</w:t>
      </w:r>
    </w:p>
    <w:p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2.页面右上角点击“客户端下载”,解压缩RTCNAT.zip,</w:t>
      </w:r>
      <w:r>
        <w:rPr>
          <w:rFonts w:hint="eastAsia" w:asciiTheme="minorEastAsia" w:hAnsiTheme="minorEastAsia" w:eastAsiaTheme="minorEastAsia"/>
          <w:color w:val="auto"/>
          <w:sz w:val="22"/>
          <w:szCs w:val="22"/>
          <w:lang w:val="en-US" w:eastAsia="zh-CN"/>
        </w:rPr>
        <w:t>双击RTCNAT.exe</w:t>
      </w: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。</w:t>
      </w:r>
    </w:p>
    <w:p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3.注册一个账号登陆进入后台,填写客户端密钥,注册服务。</w:t>
      </w:r>
    </w:p>
    <w:p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4.添加隧道，完成内网穿透。</w:t>
      </w:r>
    </w:p>
    <w:p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5.打开http://nat.rtcim.com:隧道端口,即可打开公司内网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erp/crm/oa/nas等系统。</w:t>
      </w:r>
    </w:p>
    <w:p>
      <w:pPr>
        <w:numPr>
          <w:ilvl w:val="0"/>
          <w:numId w:val="0"/>
        </w:numPr>
        <w:spacing w:line="220" w:lineRule="atLeast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4448175" cy="2790825"/>
            <wp:effectExtent l="0" t="0" r="9525" b="952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20" w:lineRule="atLeast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66690" cy="2886075"/>
            <wp:effectExtent l="0" t="0" r="10160" b="9525"/>
            <wp:docPr id="2" name="图片 2" descr="微信截图_20231130165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11301652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20" w:lineRule="atLeast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66690" cy="2886075"/>
            <wp:effectExtent l="0" t="0" r="10160" b="9525"/>
            <wp:docPr id="3" name="图片 3" descr="微信截图_20231130211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311302111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20" w:lineRule="atLeast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二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instrText xml:space="preserve"> HYPERLINK "https://ehang-io.github.io/nps/" \l "/example?id=%e5%9f%9f%e5%90%8d%e8%a7%a3%e6%9e%90"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t>域名解析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适用范围：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小程序开发、微信公众号开发、产品演示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注意：域名解析模式为http反向代理，不是dns服务器，在web上能够轻松灵活配置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假设场景：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有一个域名proxy.com，有一台公网机器ip为1.1.1.1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两个内网开发站点127.0.0.1:81，127.0.0.1:82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想通过（http|https://）a.proxy.com访问127.0.0.1:81，通过（http|https://）b.proxy.com访问127.0.0.1:82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使用步骤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将*.proxy.com解析到公网服务器1.1.1.1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点击刚才创建的客户端的域名管理，添加两条规则规则：1、域名：</w:t>
      </w:r>
      <w:r>
        <w:rPr>
          <w:rStyle w:val="11"/>
          <w:rFonts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a.proxy.com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，内网目标：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127.0.0.1:81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，2、域名：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b.proxy.com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，内网目标：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127.0.0.1:82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现在访问（http|https://）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a.proxy.com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，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b.proxy.com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即可成功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Arial" w:hAnsi="Arial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三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instrText xml:space="preserve"> HYPERLINK "https://ehang-io.github.io/nps/" \l "/example?id=tcp%e9%9a%a7%e9%81%93"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t>tcp隧道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适用范围：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ssh、远程桌面等tcp连接场景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假设场景：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想通过访问公网服务器1.1.1.1的8001端口，连接内网机器10.1.50.101的22端口，实现ssh连接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使用步骤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在刚才创建的客户端隧道管理中添加一条tcp隧道，填写监听的端口（8001）、内网目标ip和目标端口（10.1.50.101:22），保存。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访问公网服务器ip（1.1.1.1）,填写的监听端口(8001)，相当于访问内网ip(10.1.50.101):目标端口(22)，例如：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ssh -p 8001 root@1.1.1.1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Arial" w:hAnsi="Arial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四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instrText xml:space="preserve"> HYPERLINK "https://ehang-io.github.io/nps/" \l "/example?id=udp%e9%9a%a7%e9%81%93"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t>udp隧道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适用范围：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内网dns解析等udp连接场景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假设场景：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内网有一台dns（10.1.50.102:53），在非内网环境下想使用该dns，公网服务器为1.1.1.1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使用步骤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在刚才创建的客户端的隧道管理中添加一条udp隧道，填写监听的端口（53）、内网目标ip和目标端口（10.1.50.102:53），保存。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修改需要使用的dns地址为1.1.1.1，则相当于使用10.1.50.102作为dns服务器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Arial" w:hAnsi="Arial" w:cs="Arial"/>
          <w:b/>
          <w:bCs/>
          <w:i w:val="0"/>
          <w:iCs w:val="0"/>
          <w:caps w:val="0"/>
          <w:spacing w:val="0"/>
          <w:sz w:val="36"/>
          <w:szCs w:val="36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五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u w:val="none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instrText xml:space="preserve"> HYPERLINK "https://ehang-io.github.io/nps/" \l "/example?id=socks5%e4%bb%a3%e7%90%86"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t>socks5代理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适用范围：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在外网环境下如同使用vpn一样访问内网设备或者资源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假设场景：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想将公网服务器1.1.1.1的8003端口作为socks5代理，达到访问内网任意设备或者资源的效果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使用步骤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在刚才创建的客户端隧道管理中添加一条socks5代理，填写监听的端口（8003），保存。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在外网环境的本机配置socks5代理(例如使用proxifier进行全局代理)，ip为公网服务器ip（1.1.1.1），端口为填写的监听端口(8003)，即可畅享内网了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注意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经过socks5代理，当收到socks5数据包时socket已经是accept状态。表现是扫描端口全open，建立连接后短时间关闭。若想同内网表现一致，建议远程连接一台设备。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Arial" w:hAnsi="Arial" w:cs="Arial"/>
          <w:b/>
          <w:bCs/>
          <w:i w:val="0"/>
          <w:iCs w:val="0"/>
          <w:caps w:val="0"/>
          <w:spacing w:val="0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  <w:lang w:eastAsia="zh-CN"/>
        </w:rPr>
        <w:t>六、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instrText xml:space="preserve"> HYPERLINK "https://ehang-io.github.io/nps/" \l "/example?id=http%e6%ad%a3%e5%90%91%e4%bb%a3%e7%90%86"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t>http正向代理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适用范围：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在外网环境下使用http正向代理访问内网站点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假设场景：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想将公网服务器1.1.1.1的8004端口作为http代理，访问内网网站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使用步骤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在刚才创建的客户端隧道管理中添加一条http代理，填写监听的端口（8004），保存。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在外网环境的本机配置http代理，ip为公网服务器ip（1.1.1.1），端口为填写的监听端口(8004)，即可访问了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注意：对于私密代理与p2p，除了统一配置的客户端和服务端，还需要一个客户端作为访问端提供一个端口来访问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Arial" w:hAnsi="Arial" w:cs="Arial"/>
          <w:b/>
          <w:bCs/>
          <w:i w:val="0"/>
          <w:iCs w:val="0"/>
          <w:caps w:val="0"/>
          <w:spacing w:val="0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  <w:lang w:eastAsia="zh-CN"/>
        </w:rPr>
        <w:t>七、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instrText xml:space="preserve"> HYPERLINK "https://ehang-io.github.io/nps/" \l "/example?id=%e7%a7%81%e5%af%86%e4%bb%a3%e7%90%86"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t>私密代理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适用范围：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无需占用多余的端口、安全性要求较高可以防止其他人连接的tcp服务，例如ssh。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假设场景：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无需新增多的端口实现访问内网服务器10.1.50.2的22端口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使用步骤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在刚才创建的客户端中添加一条私密代理，并设置唯一密钥secrettest和内网目标10.1.50.2:22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在需要连接ssh的机器上以执行命令</w:t>
      </w:r>
    </w:p>
    <w:p>
      <w:pPr>
        <w:pStyle w:val="4"/>
        <w:keepNext w:val="0"/>
        <w:keepLines w:val="0"/>
        <w:widowControl/>
        <w:suppressLineNumbers w:val="0"/>
        <w:shd w:val="clear" w:fill="F8F8F8"/>
        <w:spacing w:before="252" w:beforeAutospacing="0" w:after="252" w:afterAutospacing="0"/>
        <w:ind w:left="0" w:right="0" w:firstLine="0"/>
        <w:rPr>
          <w:rFonts w:hint="default" w:ascii="courier" w:hAnsi="courier" w:eastAsia="courier" w:cs="courier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525252"/>
          <w:spacing w:val="0"/>
          <w:sz w:val="22"/>
          <w:szCs w:val="22"/>
          <w:shd w:val="clear" w:fill="F8F8F8"/>
        </w:rPr>
        <w:t>./npc -server=1.1.1.1:8024 -vkey=vkey -type=tcp -password=secrettest -local_type=secret</w:t>
      </w:r>
      <w:r>
        <w:rPr>
          <w:rFonts w:hint="default" w:ascii="courier" w:hAnsi="courier" w:eastAsia="courier" w:cs="courier"/>
          <w:i w:val="0"/>
          <w:iCs w:val="0"/>
          <w:caps w:val="0"/>
          <w:color w:val="34495E"/>
          <w:spacing w:val="0"/>
          <w:sz w:val="22"/>
          <w:szCs w:val="22"/>
          <w:shd w:val="clear" w:fill="F8F8F8"/>
        </w:rPr>
        <w:t>Copy to clipboard</w:t>
      </w:r>
      <w:r>
        <w:rPr>
          <w:rFonts w:hint="default" w:ascii="courier" w:hAnsi="courier" w:eastAsia="courier" w:cs="courier"/>
          <w:i w:val="0"/>
          <w:iCs w:val="0"/>
          <w:caps w:val="0"/>
          <w:color w:val="34495E"/>
          <w:spacing w:val="0"/>
          <w:sz w:val="17"/>
          <w:szCs w:val="17"/>
          <w:shd w:val="clear" w:fill="F8F8F8"/>
        </w:rPr>
        <w:t>ErrorCopied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如需指定本地端口可加参数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-local_port=xx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，默认为2000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注意：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password为web管理上添加的唯一密钥，具体命令可查看web管理上的命令提示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假设10.1.50.2用户名为root，现在执行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ssh -p 2000 root@127.0.0.1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即可访问ssh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Arial" w:hAnsi="Arial" w:cs="Arial"/>
          <w:b/>
          <w:bCs/>
          <w:i w:val="0"/>
          <w:iCs w:val="0"/>
          <w:caps w:val="0"/>
          <w:spacing w:val="0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  <w:lang w:eastAsia="zh-CN"/>
        </w:rPr>
        <w:t>八、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instrText xml:space="preserve"> HYPERLINK "https://ehang-io.github.io/nps/" \l "/example?id=p2p%e6%9c%8d%e5%8a%a1"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separate"/>
      </w:r>
      <w:r>
        <w:rPr>
          <w:rStyle w:val="10"/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t>p2p服务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适用范围：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大流量传输场景，流量不经过公网服务器，但是由于p2p穿透和nat类型关系较大，不保证100%成功，支持大部分nat类型。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假设场景：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想通过访问使用端机器（访问端，也就是本机）的2000端口----&gt;访问到内网机器 10.2.50.2的22端口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使用步骤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144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nps.conf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中设置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p2p_ip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（nps服务器ip）和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p2p_port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（nps服务器udp端口）</w:t>
      </w:r>
    </w:p>
    <w:p>
      <w:pPr>
        <w:pStyle w:val="5"/>
        <w:keepNext w:val="0"/>
        <w:keepLines w:val="0"/>
        <w:widowControl/>
        <w:suppressLineNumbers w:val="0"/>
        <w:spacing w:before="252" w:beforeAutospacing="0" w:after="252" w:afterAutospacing="0"/>
        <w:ind w:left="1440" w:right="720"/>
        <w:rPr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858585"/>
          <w:spacing w:val="0"/>
          <w:sz w:val="24"/>
          <w:szCs w:val="24"/>
          <w:shd w:val="clear" w:fill="FFFFFF"/>
        </w:rPr>
        <w:t>注：若 </w:t>
      </w:r>
      <w:r>
        <w:rPr>
          <w:rStyle w:val="11"/>
          <w:rFonts w:hint="default" w:ascii="courier" w:hAnsi="courier" w:eastAsia="courier" w:cs="courier"/>
          <w:b/>
          <w:bCs/>
          <w:i w:val="0"/>
          <w:iCs w:val="0"/>
          <w:caps w:val="0"/>
          <w:color w:val="E96900"/>
          <w:spacing w:val="0"/>
          <w:sz w:val="24"/>
          <w:szCs w:val="24"/>
          <w:shd w:val="clear" w:fill="F8F8F8"/>
        </w:rPr>
        <w:t>p2p_port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858585"/>
          <w:spacing w:val="0"/>
          <w:sz w:val="24"/>
          <w:szCs w:val="24"/>
          <w:shd w:val="clear" w:fill="FFFFFF"/>
        </w:rPr>
        <w:t> 设置为6000，请在防火墙开放6000~6002(额外添加2个端口)udp端口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1440" w:hanging="360"/>
      </w:pP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在刚才刚才创建的客户端中添加一条p2p代理，并设置唯一密钥p2pssh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在使用端机器（本机）执行命令</w:t>
      </w:r>
    </w:p>
    <w:p>
      <w:pPr>
        <w:pStyle w:val="4"/>
        <w:keepNext w:val="0"/>
        <w:keepLines w:val="0"/>
        <w:widowControl/>
        <w:suppressLineNumbers w:val="0"/>
        <w:shd w:val="clear" w:fill="F8F8F8"/>
        <w:spacing w:before="252" w:beforeAutospacing="0" w:after="252" w:afterAutospacing="0"/>
        <w:ind w:left="0" w:right="0" w:firstLine="0"/>
        <w:rPr>
          <w:rFonts w:hint="default" w:ascii="courier" w:hAnsi="courier" w:eastAsia="courier" w:cs="courier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525252"/>
          <w:spacing w:val="0"/>
          <w:sz w:val="22"/>
          <w:szCs w:val="22"/>
          <w:shd w:val="clear" w:fill="F8F8F8"/>
        </w:rPr>
        <w:t>./npc -server=1.1.1.1:8024 -vkey=123 -password=p2pssh -target=10.2.50.2:22</w:t>
      </w:r>
      <w:r>
        <w:rPr>
          <w:rFonts w:hint="default" w:ascii="courier" w:hAnsi="courier" w:eastAsia="courier" w:cs="courier"/>
          <w:i w:val="0"/>
          <w:iCs w:val="0"/>
          <w:caps w:val="0"/>
          <w:color w:val="34495E"/>
          <w:spacing w:val="0"/>
          <w:sz w:val="22"/>
          <w:szCs w:val="22"/>
          <w:shd w:val="clear" w:fill="F8F8F8"/>
        </w:rPr>
        <w:t>Copy to clipboard</w:t>
      </w:r>
      <w:r>
        <w:rPr>
          <w:rFonts w:hint="default" w:ascii="courier" w:hAnsi="courier" w:eastAsia="courier" w:cs="courier"/>
          <w:i w:val="0"/>
          <w:iCs w:val="0"/>
          <w:caps w:val="0"/>
          <w:color w:val="34495E"/>
          <w:spacing w:val="0"/>
          <w:sz w:val="17"/>
          <w:szCs w:val="17"/>
          <w:shd w:val="clear" w:fill="F8F8F8"/>
        </w:rPr>
        <w:t>ErrorCopied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如需指定本地端口可加参数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-local_port=xx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，默认为2000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Style w:val="8"/>
          <w:rFonts w:hint="default" w:ascii="Arial" w:hAnsi="Arial" w:eastAsia="Arial" w:cs="Arial"/>
          <w:b/>
          <w:bCs/>
          <w:i w:val="0"/>
          <w:iCs w:val="0"/>
          <w:caps w:val="0"/>
          <w:color w:val="2C3E50"/>
          <w:spacing w:val="0"/>
          <w:sz w:val="22"/>
          <w:szCs w:val="22"/>
          <w:shd w:val="clear" w:fill="FFFFFF"/>
        </w:rPr>
        <w:t>注意：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 password为web管理上添加的唯一密钥，具体命令可查看web管理上的命令提示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252" w:beforeAutospacing="0" w:after="252" w:afterAutospacing="0"/>
        <w:ind w:left="0" w:right="0" w:firstLine="0"/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假设内网机器为10.2.50.2的ssh用户名为root，现在在本机上执行</w:t>
      </w:r>
      <w:r>
        <w:rPr>
          <w:rStyle w:val="11"/>
          <w:rFonts w:hint="default" w:ascii="courier" w:hAnsi="courier" w:eastAsia="courier" w:cs="courier"/>
          <w:i w:val="0"/>
          <w:iCs w:val="0"/>
          <w:caps w:val="0"/>
          <w:color w:val="E96900"/>
          <w:spacing w:val="0"/>
          <w:sz w:val="22"/>
          <w:szCs w:val="22"/>
          <w:shd w:val="clear" w:fill="F8F8F8"/>
        </w:rPr>
        <w:t>ssh -p 2000 root@127.0.0.1</w:t>
      </w:r>
      <w:r>
        <w:rPr>
          <w:rFonts w:hint="default" w:ascii="Arial" w:hAnsi="Arial" w:eastAsia="Arial" w:cs="Arial"/>
          <w:i w:val="0"/>
          <w:iCs w:val="0"/>
          <w:caps w:val="0"/>
          <w:color w:val="34495E"/>
          <w:spacing w:val="0"/>
          <w:sz w:val="22"/>
          <w:szCs w:val="22"/>
          <w:shd w:val="clear" w:fill="FFFFFF"/>
        </w:rPr>
        <w:t>即可访问机器2的ssh，如果是网站在浏览器访问127.0.0.1:2000端口即可。</w:t>
      </w:r>
    </w:p>
    <w:p>
      <w:pPr>
        <w:numPr>
          <w:ilvl w:val="0"/>
          <w:numId w:val="0"/>
        </w:numPr>
        <w:spacing w:line="220" w:lineRule="atLeast"/>
        <w:rPr>
          <w:rFonts w:hint="default" w:asciiTheme="minorEastAsia" w:hAnsiTheme="minorEastAsia" w:eastAsiaTheme="minorEastAsia"/>
          <w:sz w:val="21"/>
          <w:szCs w:val="21"/>
          <w:lang w:val="en-US" w:eastAsia="zh-CN"/>
        </w:rPr>
      </w:pPr>
    </w:p>
    <w:p>
      <w:pPr>
        <w:spacing w:line="220" w:lineRule="atLeast"/>
        <w:rPr>
          <w:rFonts w:hint="eastAsia" w:asciiTheme="minorEastAsia" w:hAnsiTheme="minorEastAsia" w:eastAsiaTheme="minorEastAsia"/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2B03DA"/>
    <w:multiLevelType w:val="multilevel"/>
    <w:tmpl w:val="BB2B03D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BE3559FC"/>
    <w:multiLevelType w:val="multilevel"/>
    <w:tmpl w:val="BE3559F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EA8ED6E9"/>
    <w:multiLevelType w:val="multilevel"/>
    <w:tmpl w:val="EA8ED6E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251FAF4C"/>
    <w:multiLevelType w:val="multilevel"/>
    <w:tmpl w:val="251FAF4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>
    <w:nsid w:val="3C5E3964"/>
    <w:multiLevelType w:val="multilevel"/>
    <w:tmpl w:val="3C5E396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4EEB71FD"/>
    <w:multiLevelType w:val="multilevel"/>
    <w:tmpl w:val="4EEB71F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6">
    <w:nsid w:val="615B0015"/>
    <w:multiLevelType w:val="multilevel"/>
    <w:tmpl w:val="615B001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7">
    <w:nsid w:val="66F20435"/>
    <w:multiLevelType w:val="multilevel"/>
    <w:tmpl w:val="66F204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IwZTgzNGIwMGQ3N2NkZmM1YTE5ZGU2OTA0ZTM5MGUifQ=="/>
    <w:docVar w:name="KSO_WPS_MARK_KEY" w:val="30a9e157-406e-4f55-a1fb-bbb008d7e361"/>
  </w:docVars>
  <w:rsids>
    <w:rsidRoot w:val="00172A27"/>
    <w:rsid w:val="00042409"/>
    <w:rsid w:val="00104F1F"/>
    <w:rsid w:val="001813DC"/>
    <w:rsid w:val="00261049"/>
    <w:rsid w:val="002839D9"/>
    <w:rsid w:val="00323B43"/>
    <w:rsid w:val="003261C1"/>
    <w:rsid w:val="003D37D8"/>
    <w:rsid w:val="00426133"/>
    <w:rsid w:val="004358AB"/>
    <w:rsid w:val="00445C5D"/>
    <w:rsid w:val="00452FD4"/>
    <w:rsid w:val="004D560C"/>
    <w:rsid w:val="00584564"/>
    <w:rsid w:val="00593F3E"/>
    <w:rsid w:val="0069744B"/>
    <w:rsid w:val="006B2990"/>
    <w:rsid w:val="006C3C56"/>
    <w:rsid w:val="00707009"/>
    <w:rsid w:val="00754D09"/>
    <w:rsid w:val="00782BF5"/>
    <w:rsid w:val="00807079"/>
    <w:rsid w:val="00810279"/>
    <w:rsid w:val="00875A29"/>
    <w:rsid w:val="008B7726"/>
    <w:rsid w:val="008C6357"/>
    <w:rsid w:val="0095649E"/>
    <w:rsid w:val="00997E82"/>
    <w:rsid w:val="00B3575F"/>
    <w:rsid w:val="00B6547E"/>
    <w:rsid w:val="00C654DE"/>
    <w:rsid w:val="00C9129B"/>
    <w:rsid w:val="00C9541B"/>
    <w:rsid w:val="00CD6408"/>
    <w:rsid w:val="00D31D50"/>
    <w:rsid w:val="00DA0AC0"/>
    <w:rsid w:val="00DE5F00"/>
    <w:rsid w:val="00EF3A24"/>
    <w:rsid w:val="01141679"/>
    <w:rsid w:val="02003160"/>
    <w:rsid w:val="031A3DD5"/>
    <w:rsid w:val="03EF7AC3"/>
    <w:rsid w:val="04F8470C"/>
    <w:rsid w:val="056B74F9"/>
    <w:rsid w:val="057A2C2F"/>
    <w:rsid w:val="05CE6DB2"/>
    <w:rsid w:val="06465A3B"/>
    <w:rsid w:val="06FD203D"/>
    <w:rsid w:val="074B1371"/>
    <w:rsid w:val="09D83454"/>
    <w:rsid w:val="0CB0797E"/>
    <w:rsid w:val="0D0E3746"/>
    <w:rsid w:val="0DB6654A"/>
    <w:rsid w:val="0DD04D69"/>
    <w:rsid w:val="0DEA2DF6"/>
    <w:rsid w:val="0E976532"/>
    <w:rsid w:val="0F99689B"/>
    <w:rsid w:val="10EC317A"/>
    <w:rsid w:val="113A669A"/>
    <w:rsid w:val="117E601E"/>
    <w:rsid w:val="11BC218A"/>
    <w:rsid w:val="1243688C"/>
    <w:rsid w:val="12780279"/>
    <w:rsid w:val="138B0C4D"/>
    <w:rsid w:val="138B10F3"/>
    <w:rsid w:val="13936D94"/>
    <w:rsid w:val="139C4302"/>
    <w:rsid w:val="14B9220B"/>
    <w:rsid w:val="14FF3C32"/>
    <w:rsid w:val="1558581E"/>
    <w:rsid w:val="16CF7F36"/>
    <w:rsid w:val="16E519ED"/>
    <w:rsid w:val="16EB4602"/>
    <w:rsid w:val="16F90016"/>
    <w:rsid w:val="17E52D5D"/>
    <w:rsid w:val="1905723A"/>
    <w:rsid w:val="19077629"/>
    <w:rsid w:val="194E5D65"/>
    <w:rsid w:val="19E470A6"/>
    <w:rsid w:val="19F77DAA"/>
    <w:rsid w:val="1A621FFA"/>
    <w:rsid w:val="1A755BDF"/>
    <w:rsid w:val="1B417332"/>
    <w:rsid w:val="1C5F12A5"/>
    <w:rsid w:val="1C806CF0"/>
    <w:rsid w:val="1D1A6B51"/>
    <w:rsid w:val="1D3F1BA1"/>
    <w:rsid w:val="1D440097"/>
    <w:rsid w:val="1E91399D"/>
    <w:rsid w:val="1EBA5C21"/>
    <w:rsid w:val="1F5D71FE"/>
    <w:rsid w:val="1F7F0032"/>
    <w:rsid w:val="1FA05145"/>
    <w:rsid w:val="20015D9E"/>
    <w:rsid w:val="208549AD"/>
    <w:rsid w:val="21014C30"/>
    <w:rsid w:val="21B84E4C"/>
    <w:rsid w:val="22685095"/>
    <w:rsid w:val="23193AE0"/>
    <w:rsid w:val="252F536C"/>
    <w:rsid w:val="2562714C"/>
    <w:rsid w:val="25D53642"/>
    <w:rsid w:val="2606684B"/>
    <w:rsid w:val="2609108C"/>
    <w:rsid w:val="26EA6C77"/>
    <w:rsid w:val="274A1877"/>
    <w:rsid w:val="28A10575"/>
    <w:rsid w:val="28E45C17"/>
    <w:rsid w:val="29CF2522"/>
    <w:rsid w:val="2A5C64FE"/>
    <w:rsid w:val="2A856D69"/>
    <w:rsid w:val="2AF7636C"/>
    <w:rsid w:val="2BA418AC"/>
    <w:rsid w:val="2BDC4D47"/>
    <w:rsid w:val="2D152754"/>
    <w:rsid w:val="2D703563"/>
    <w:rsid w:val="2E3377C2"/>
    <w:rsid w:val="2EFB3CA2"/>
    <w:rsid w:val="2FEF36A2"/>
    <w:rsid w:val="3070160C"/>
    <w:rsid w:val="3219060E"/>
    <w:rsid w:val="342D0675"/>
    <w:rsid w:val="347106B7"/>
    <w:rsid w:val="34AC4DF9"/>
    <w:rsid w:val="352C5D76"/>
    <w:rsid w:val="35956349"/>
    <w:rsid w:val="35B73FB6"/>
    <w:rsid w:val="35CD334A"/>
    <w:rsid w:val="370D2A1D"/>
    <w:rsid w:val="371A12E2"/>
    <w:rsid w:val="376908F7"/>
    <w:rsid w:val="37AA5F2E"/>
    <w:rsid w:val="38A86D94"/>
    <w:rsid w:val="39160E43"/>
    <w:rsid w:val="39827DC3"/>
    <w:rsid w:val="3A2137C3"/>
    <w:rsid w:val="3B7D4E48"/>
    <w:rsid w:val="3B8C6460"/>
    <w:rsid w:val="3C6D6057"/>
    <w:rsid w:val="3CB42740"/>
    <w:rsid w:val="3D2441FC"/>
    <w:rsid w:val="3D7320A5"/>
    <w:rsid w:val="3DAE0936"/>
    <w:rsid w:val="3EA352FB"/>
    <w:rsid w:val="3F38036C"/>
    <w:rsid w:val="3F6D475B"/>
    <w:rsid w:val="402A27EA"/>
    <w:rsid w:val="41576D4F"/>
    <w:rsid w:val="41B31030"/>
    <w:rsid w:val="41D768DD"/>
    <w:rsid w:val="427C4EA9"/>
    <w:rsid w:val="43286996"/>
    <w:rsid w:val="448D2B2E"/>
    <w:rsid w:val="45313885"/>
    <w:rsid w:val="4573630E"/>
    <w:rsid w:val="45A70E79"/>
    <w:rsid w:val="481C6330"/>
    <w:rsid w:val="48AB0552"/>
    <w:rsid w:val="4B052209"/>
    <w:rsid w:val="4B6374DA"/>
    <w:rsid w:val="4D205E3B"/>
    <w:rsid w:val="4E974896"/>
    <w:rsid w:val="4ECF568F"/>
    <w:rsid w:val="4F600D9D"/>
    <w:rsid w:val="4F657AEE"/>
    <w:rsid w:val="50430578"/>
    <w:rsid w:val="51A26CAB"/>
    <w:rsid w:val="521C7B9E"/>
    <w:rsid w:val="52EC40F0"/>
    <w:rsid w:val="53427A62"/>
    <w:rsid w:val="53603A55"/>
    <w:rsid w:val="53A54518"/>
    <w:rsid w:val="552128EA"/>
    <w:rsid w:val="556167E5"/>
    <w:rsid w:val="55993A75"/>
    <w:rsid w:val="55B47775"/>
    <w:rsid w:val="569D042A"/>
    <w:rsid w:val="57391EA9"/>
    <w:rsid w:val="58025C86"/>
    <w:rsid w:val="585F0245"/>
    <w:rsid w:val="58604862"/>
    <w:rsid w:val="58887C1E"/>
    <w:rsid w:val="59020A1C"/>
    <w:rsid w:val="59C248B8"/>
    <w:rsid w:val="5A1C6C45"/>
    <w:rsid w:val="5A8717EE"/>
    <w:rsid w:val="5AA20BCB"/>
    <w:rsid w:val="5AE5433A"/>
    <w:rsid w:val="5C0F08E1"/>
    <w:rsid w:val="5C6218A4"/>
    <w:rsid w:val="5CD23A52"/>
    <w:rsid w:val="5D9E2E95"/>
    <w:rsid w:val="5E3F7E59"/>
    <w:rsid w:val="5ED0616E"/>
    <w:rsid w:val="5F0A44CF"/>
    <w:rsid w:val="5F66320D"/>
    <w:rsid w:val="5F974C9C"/>
    <w:rsid w:val="6060668D"/>
    <w:rsid w:val="624E58EE"/>
    <w:rsid w:val="630E566A"/>
    <w:rsid w:val="631E0FE4"/>
    <w:rsid w:val="63324037"/>
    <w:rsid w:val="63A60D17"/>
    <w:rsid w:val="63D75546"/>
    <w:rsid w:val="63EB7BC7"/>
    <w:rsid w:val="63F600F8"/>
    <w:rsid w:val="6435582B"/>
    <w:rsid w:val="648D36A0"/>
    <w:rsid w:val="67382026"/>
    <w:rsid w:val="68F71B4A"/>
    <w:rsid w:val="68FA6C46"/>
    <w:rsid w:val="69212BB6"/>
    <w:rsid w:val="693025C5"/>
    <w:rsid w:val="695E5789"/>
    <w:rsid w:val="698420C4"/>
    <w:rsid w:val="69E32A7A"/>
    <w:rsid w:val="6AE72D3D"/>
    <w:rsid w:val="6B61535A"/>
    <w:rsid w:val="6D5D7E9F"/>
    <w:rsid w:val="6DDB233E"/>
    <w:rsid w:val="6E203067"/>
    <w:rsid w:val="6E2664BA"/>
    <w:rsid w:val="6ED73C9D"/>
    <w:rsid w:val="6F013B73"/>
    <w:rsid w:val="6F072DD6"/>
    <w:rsid w:val="6FDC1BD5"/>
    <w:rsid w:val="70073EF8"/>
    <w:rsid w:val="705E2CD0"/>
    <w:rsid w:val="707D37FD"/>
    <w:rsid w:val="70961AC7"/>
    <w:rsid w:val="70A21F00"/>
    <w:rsid w:val="71700DEF"/>
    <w:rsid w:val="71DD222B"/>
    <w:rsid w:val="728209C8"/>
    <w:rsid w:val="7381241B"/>
    <w:rsid w:val="757D1B90"/>
    <w:rsid w:val="75913C5A"/>
    <w:rsid w:val="769D4FEB"/>
    <w:rsid w:val="77A1745C"/>
    <w:rsid w:val="77CD5EBE"/>
    <w:rsid w:val="780633DE"/>
    <w:rsid w:val="78373E28"/>
    <w:rsid w:val="78F63FCA"/>
    <w:rsid w:val="79A02720"/>
    <w:rsid w:val="79B41898"/>
    <w:rsid w:val="7B300BE8"/>
    <w:rsid w:val="7B4F1BED"/>
    <w:rsid w:val="7BA86757"/>
    <w:rsid w:val="7C0A5CD1"/>
    <w:rsid w:val="7C3912A3"/>
    <w:rsid w:val="7D1A6156"/>
    <w:rsid w:val="7DA7320E"/>
    <w:rsid w:val="7DBD0B03"/>
    <w:rsid w:val="7FE74340"/>
    <w:rsid w:val="7FF6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nhideWhenUsed="0" w:uiPriority="0" w:semiHidden="0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11">
    <w:name w:val="HTML Code"/>
    <w:basedOn w:val="7"/>
    <w:uiPriority w:val="0"/>
    <w:rPr>
      <w:rFonts w:ascii="Courier New" w:hAnsi="Courier New"/>
      <w:sz w:val="20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1529</Words>
  <Characters>2488</Characters>
  <Lines>34</Lines>
  <Paragraphs>9</Paragraphs>
  <TotalTime>22</TotalTime>
  <ScaleCrop>false</ScaleCrop>
  <LinksUpToDate>false</LinksUpToDate>
  <CharactersWithSpaces>2530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周舟</cp:lastModifiedBy>
  <dcterms:modified xsi:type="dcterms:W3CDTF">2023-12-20T03:10:56Z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755542C7512048E6A4B0A6B72C0B0B03</vt:lpwstr>
  </property>
</Properties>
</file>