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1、外网端口映射后,98端口的网页在外网打不开。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打开控制面板\系统和安全\Windows 防火墙\打开或关闭window防火墙,关闭防火墙;或者打开控制面板\系统和安全\Windows 防火墙\允许的程序,把D:\RTCServer\RTC_Detect_Service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D:\RTCServer\RTC_Download_Service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D:\RTCServer\RTC_Main_Service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D:\RTCServer\RTC_SetverPic_Service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D:\RTCServer\RTC_Telnet_Service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D:\RTCServer\RTC_Upload_Service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D:\RTCServer\RTC_Web_Service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D:\RTCServer\Apache\bin\httpd.exe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加入到允许程序通过windows防火墙通讯。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如果服务器安装了安全狗等网站防护软件,请开启端口98。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2、云盘文件上传提示:选定的文件超过大小限制(500MB)。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修改D:\RTCServer\Web\class\common\define.inc.php中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define("UPLOAD_SIZE_LIMIT",500);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3、手机端消息顺序是乱的。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手机时间和服务器电脑时间不一致,服务器电脑时间改成正确的时间。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4、后台-系统工具-服务控制页面报错。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提示:fatal error:in D:\RTCServer\Web\class\common\Regedit.class.php on line 13。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开始－》运行－》regsvr32 D:\RTCServer\Ocx\shell32.dll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开始－》运行－》regsvr32 D:\RTCServer\Ocx\WSHom.Ocx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开始－》运行－》regsvr32 c:\WINDOWS\system32\scrrun.dll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提示: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Fatal error: in D:\RTCServer\Web\class\ant\AntService.class.php on line 14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开始－》运行－》regsvr32 D:\RTCServer\Ocx\ASCom.dll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5、打开页面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"http://127.0.0.1:98"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/>
          <w:sz w:val="24"/>
          <w:szCs w:val="24"/>
          <w:lang w:val="en-US" w:eastAsia="zh-CN"/>
        </w:rPr>
        <w:t>http://127.0.0.1:98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配置数据库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失败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(1)、双击D:\RTCServer\DB-Set\vcredist_x86.exe,D:\RTCServer\DB-Set\msodbcsql\x64\msodbcsql.msi，如果配置数据库仍然失败，请进行第二步。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(2)、解决办法: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instrText xml:space="preserve"> HYPERLINK "https://jingyan.baidu.com/article/0bc808fc26078f1bd485b9c7.html" </w:instrTex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 w:asciiTheme="minorEastAsia" w:hAnsiTheme="minorEastAsia" w:cstheme="minorEastAsia"/>
          <w:sz w:val="24"/>
          <w:szCs w:val="24"/>
          <w:lang w:val="en-US" w:eastAsia="zh-CN"/>
        </w:rPr>
        <w:t>https://jingyan.baidu.com/article/0bc808fc26078f1bd485b9c7.html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，如果配置数据库仍然失败，请进行第三步。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(3)、点击电脑左下方的“开始”-&gt;“Microsoft SQL Server2008 R2”-&gt;“配置工具”-&gt;“SQL Server 配置管理器”-&gt; “展开网络配置” --&gt;点击“MYSQLSERVER协议” --&gt; 双击左侧新安装的实例数据库名 --&gt; 展开后，再双击右侧的“TCP/IP” --&gt;选择“IP地址”就能看到端口号了。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步骤一：先把上面的动态端口号0，删掉。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步骤二：录入TCP端口：自定义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如图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120130" cy="4289425"/>
            <wp:effectExtent l="0" t="0" r="13970" b="1587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8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重启SQL SERVER 服务，重新配置数据库，注意端口改一下。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  <w:r>
        <w:drawing>
          <wp:inline distT="0" distB="0" distL="114300" distR="114300">
            <wp:extent cx="5269230" cy="3628390"/>
            <wp:effectExtent l="0" t="0" r="7620" b="1016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62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6、安装过程中一直停留在黑色窗口。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安装过程中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弹出的插件请点击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下一步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安装。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ZTgzNGIwMGQ3N2NkZmM1YTE5ZGU2OTA0ZTM5MGUifQ=="/>
    <w:docVar w:name="KSO_WPS_MARK_KEY" w:val="01ba9f12-d834-467a-840c-48b0300c753a"/>
  </w:docVars>
  <w:rsids>
    <w:rsidRoot w:val="00000000"/>
    <w:rsid w:val="00CE256B"/>
    <w:rsid w:val="06B02112"/>
    <w:rsid w:val="0C824D51"/>
    <w:rsid w:val="0CC3125E"/>
    <w:rsid w:val="0CC623C5"/>
    <w:rsid w:val="11080F47"/>
    <w:rsid w:val="12785A6C"/>
    <w:rsid w:val="137570CE"/>
    <w:rsid w:val="142A4E6A"/>
    <w:rsid w:val="15C947BC"/>
    <w:rsid w:val="19F05585"/>
    <w:rsid w:val="1A897E76"/>
    <w:rsid w:val="1B2D192B"/>
    <w:rsid w:val="1CF953D1"/>
    <w:rsid w:val="21DD00D8"/>
    <w:rsid w:val="22875AAD"/>
    <w:rsid w:val="25585AE5"/>
    <w:rsid w:val="27795BAE"/>
    <w:rsid w:val="295E123B"/>
    <w:rsid w:val="2ABF0F3E"/>
    <w:rsid w:val="30342F46"/>
    <w:rsid w:val="35280ABA"/>
    <w:rsid w:val="38EF0686"/>
    <w:rsid w:val="3BF12D35"/>
    <w:rsid w:val="3E6208CB"/>
    <w:rsid w:val="3EF23C05"/>
    <w:rsid w:val="40FA2B67"/>
    <w:rsid w:val="41AC3F79"/>
    <w:rsid w:val="44216EA9"/>
    <w:rsid w:val="44906FF2"/>
    <w:rsid w:val="4A29219E"/>
    <w:rsid w:val="4BA24873"/>
    <w:rsid w:val="52EB66CB"/>
    <w:rsid w:val="53E11BCF"/>
    <w:rsid w:val="55617050"/>
    <w:rsid w:val="5937785F"/>
    <w:rsid w:val="59805842"/>
    <w:rsid w:val="5BE71231"/>
    <w:rsid w:val="5CA52E38"/>
    <w:rsid w:val="67A9134F"/>
    <w:rsid w:val="690202F8"/>
    <w:rsid w:val="6A151C1B"/>
    <w:rsid w:val="6ADD03D4"/>
    <w:rsid w:val="6EDD2F6F"/>
    <w:rsid w:val="6F4E5850"/>
    <w:rsid w:val="71F54FA5"/>
    <w:rsid w:val="73C30919"/>
    <w:rsid w:val="75667358"/>
    <w:rsid w:val="79240875"/>
    <w:rsid w:val="7B810197"/>
    <w:rsid w:val="7B9C7049"/>
    <w:rsid w:val="7EBF5D9D"/>
    <w:rsid w:val="7F6644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539</Words>
  <Characters>1382</Characters>
  <Lines>0</Lines>
  <Paragraphs>0</Paragraphs>
  <TotalTime>3</TotalTime>
  <ScaleCrop>false</ScaleCrop>
  <LinksUpToDate>false</LinksUpToDate>
  <CharactersWithSpaces>1413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周舟</cp:lastModifiedBy>
  <dcterms:modified xsi:type="dcterms:W3CDTF">2023-02-10T00:56:26Z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11177D12A0FB4AADA0F5C18D2686BB21</vt:lpwstr>
  </property>
</Properties>
</file>